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cz" ContentType="image/x-pcz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EA" w:rsidRDefault="00D479EA">
      <w:pPr>
        <w:rPr>
          <w:sz w:val="24"/>
        </w:rPr>
      </w:pPr>
      <w:r>
        <w:rPr>
          <w:sz w:val="24"/>
        </w:rPr>
        <w:t>Objectives:</w:t>
      </w:r>
    </w:p>
    <w:p w:rsidR="00D479EA" w:rsidRDefault="00D479EA">
      <w:pPr>
        <w:numPr>
          <w:ilvl w:val="0"/>
          <w:numId w:val="1"/>
        </w:numPr>
        <w:rPr>
          <w:i/>
        </w:rPr>
      </w:pPr>
      <w:r>
        <w:t xml:space="preserve">To become familiar with the idea of using </w:t>
      </w:r>
      <w:r>
        <w:rPr>
          <w:b/>
          <w:i/>
        </w:rPr>
        <w:t>normal</w:t>
      </w:r>
      <w:r>
        <w:t xml:space="preserve"> </w:t>
      </w:r>
      <w:r>
        <w:rPr>
          <w:b/>
          <w:bCs/>
          <w:i/>
          <w:iCs/>
        </w:rPr>
        <w:t>curves</w:t>
      </w:r>
      <w:r>
        <w:t xml:space="preserve"> as mathematical models for approximating certain distributions</w:t>
      </w:r>
    </w:p>
    <w:p w:rsidR="00D479EA" w:rsidRDefault="00D479EA">
      <w:pPr>
        <w:numPr>
          <w:ilvl w:val="0"/>
          <w:numId w:val="1"/>
        </w:numPr>
        <w:rPr>
          <w:i/>
        </w:rPr>
      </w:pPr>
      <w:r>
        <w:t xml:space="preserve">To develop the ability to perform calculations related to </w:t>
      </w:r>
      <w:r>
        <w:rPr>
          <w:b/>
          <w:i/>
        </w:rPr>
        <w:t>standard distributions</w:t>
      </w:r>
      <w:r>
        <w:t xml:space="preserve"> with the use of a </w:t>
      </w:r>
      <w:r>
        <w:rPr>
          <w:b/>
          <w:i/>
        </w:rPr>
        <w:t>table of standard normal probabilities</w:t>
      </w:r>
    </w:p>
    <w:p w:rsidR="00D479EA" w:rsidRDefault="00D479EA">
      <w:pPr>
        <w:numPr>
          <w:ilvl w:val="0"/>
          <w:numId w:val="1"/>
        </w:numPr>
        <w:rPr>
          <w:i/>
        </w:rPr>
      </w:pPr>
      <w:r>
        <w:t>To discover how to use a table of standard normal probabilities to perform calculations pertaining to any normal distribution</w:t>
      </w:r>
    </w:p>
    <w:p w:rsidR="00D479EA" w:rsidRDefault="00D479EA">
      <w:pPr>
        <w:numPr>
          <w:ilvl w:val="0"/>
          <w:numId w:val="1"/>
        </w:numPr>
        <w:rPr>
          <w:i/>
        </w:rPr>
      </w:pPr>
      <w:r>
        <w:t>To learn how to use your calculator to calculate probabilities from a normal distribution.</w:t>
      </w:r>
    </w:p>
    <w:p w:rsidR="00D479EA" w:rsidRDefault="00D479EA">
      <w:pPr>
        <w:numPr>
          <w:ilvl w:val="0"/>
          <w:numId w:val="1"/>
        </w:numPr>
        <w:rPr>
          <w:i/>
        </w:rPr>
      </w:pPr>
      <w:r>
        <w:t>To assess the usefulness of a normal model by comparing its predictions to observed data.</w:t>
      </w:r>
    </w:p>
    <w:p w:rsidR="00D479EA" w:rsidRDefault="00D479EA">
      <w:pPr>
        <w:numPr>
          <w:ilvl w:val="0"/>
          <w:numId w:val="1"/>
        </w:numPr>
        <w:rPr>
          <w:i/>
        </w:rPr>
      </w:pPr>
      <w:r>
        <w:t>To develop an intuitive sense for how normal distributions relate to the questions of statistical inference.</w:t>
      </w:r>
    </w:p>
    <w:p w:rsidR="00D479EA" w:rsidRDefault="00D479EA">
      <w:pPr>
        <w:numPr>
          <w:ilvl w:val="0"/>
          <w:numId w:val="1"/>
        </w:numPr>
        <w:rPr>
          <w:i/>
        </w:rPr>
      </w:pPr>
      <w:r>
        <w:t>To acquire familiarity with judging what type of population a sample may have come from.</w:t>
      </w:r>
    </w:p>
    <w:p w:rsidR="00D479EA" w:rsidRDefault="00D479EA">
      <w:pPr>
        <w:ind w:left="360"/>
      </w:pPr>
    </w:p>
    <w:p w:rsidR="00D479EA" w:rsidRDefault="00D479EA">
      <w:pPr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>Symbols you need to know from this topic:</w:t>
      </w:r>
    </w:p>
    <w:p w:rsidR="00D479EA" w:rsidRDefault="00D479EA">
      <w:pPr>
        <w:ind w:left="360"/>
        <w:rPr>
          <w:b/>
          <w:bCs/>
          <w:i/>
          <w:iCs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1530"/>
        <w:gridCol w:w="1440"/>
      </w:tblGrid>
      <w:tr w:rsidR="00D479EA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nil"/>
              <w:left w:val="nil"/>
            </w:tcBorders>
          </w:tcPr>
          <w:p w:rsidR="00D479EA" w:rsidRDefault="00D479EA">
            <w:pPr>
              <w:pStyle w:val="MacroText"/>
              <w:widowControl w:val="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260"/>
                <w:tab w:val="left" w:pos="2160"/>
                <w:tab w:val="left" w:pos="3060"/>
              </w:tabs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D479EA" w:rsidRDefault="00D479EA">
            <w:pPr>
              <w:widowControl w:val="0"/>
              <w:tabs>
                <w:tab w:val="left" w:pos="260"/>
                <w:tab w:val="left" w:pos="2160"/>
                <w:tab w:val="left" w:pos="3060"/>
              </w:tabs>
              <w:jc w:val="center"/>
              <w:rPr>
                <w:b/>
              </w:rPr>
            </w:pPr>
            <w:r>
              <w:rPr>
                <w:b/>
              </w:rPr>
              <w:t>Population</w:t>
            </w:r>
          </w:p>
        </w:tc>
        <w:tc>
          <w:tcPr>
            <w:tcW w:w="1440" w:type="dxa"/>
          </w:tcPr>
          <w:p w:rsidR="00D479EA" w:rsidRDefault="00D479EA">
            <w:pPr>
              <w:widowControl w:val="0"/>
              <w:tabs>
                <w:tab w:val="left" w:pos="260"/>
                <w:tab w:val="left" w:pos="2160"/>
                <w:tab w:val="left" w:pos="3060"/>
              </w:tabs>
              <w:jc w:val="center"/>
              <w:rPr>
                <w:b/>
              </w:rPr>
            </w:pPr>
            <w:r>
              <w:rPr>
                <w:b/>
              </w:rPr>
              <w:t>Sample</w:t>
            </w:r>
          </w:p>
        </w:tc>
      </w:tr>
      <w:tr w:rsidR="00D479EA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D479EA" w:rsidRDefault="00D479EA">
            <w:pPr>
              <w:pStyle w:val="Heading6"/>
            </w:pPr>
            <w:r>
              <w:t>Mean</w:t>
            </w:r>
          </w:p>
        </w:tc>
        <w:tc>
          <w:tcPr>
            <w:tcW w:w="1530" w:type="dxa"/>
          </w:tcPr>
          <w:p w:rsidR="00D479EA" w:rsidRDefault="00D479EA">
            <w:pPr>
              <w:widowControl w:val="0"/>
              <w:tabs>
                <w:tab w:val="left" w:pos="260"/>
                <w:tab w:val="left" w:pos="2160"/>
                <w:tab w:val="left" w:pos="3060"/>
              </w:tabs>
              <w:jc w:val="center"/>
            </w:pPr>
            <w:r>
              <w:rPr>
                <w:rFonts w:ascii="Symbol" w:hAnsi="Symbol"/>
              </w:rPr>
              <w:t>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</w:t>
            </w:r>
            <w:r>
              <w:t>mu)</w:t>
            </w:r>
          </w:p>
        </w:tc>
        <w:tc>
          <w:tcPr>
            <w:tcW w:w="1440" w:type="dxa"/>
          </w:tcPr>
          <w:p w:rsidR="00D479EA" w:rsidRDefault="00D479EA">
            <w:pPr>
              <w:widowControl w:val="0"/>
              <w:tabs>
                <w:tab w:val="left" w:pos="260"/>
                <w:tab w:val="left" w:pos="2160"/>
                <w:tab w:val="left" w:pos="3060"/>
              </w:tabs>
              <w:jc w:val="center"/>
            </w:pPr>
            <w:r>
              <w:rPr>
                <w:position w:val="-4"/>
                <w:sz w:val="32"/>
              </w:rPr>
              <w:object w:dxaOrig="180" w:dyaOrig="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 fillcolor="window">
                  <v:imagedata r:id="rId7" r:pict="rId8" o:title=""/>
                </v:shape>
                <o:OLEObject Type="Embed" ProgID="Equation.DSMT36" ShapeID="_x0000_i1025" DrawAspect="Content" ObjectID="_1280829510" r:id="rId9"/>
              </w:object>
            </w:r>
            <w:r>
              <w:rPr>
                <w:sz w:val="32"/>
              </w:rPr>
              <w:t xml:space="preserve"> (</w:t>
            </w:r>
            <w:r>
              <w:t>x-bar)</w:t>
            </w:r>
          </w:p>
        </w:tc>
      </w:tr>
      <w:tr w:rsidR="00D479EA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D479EA" w:rsidRDefault="00D479EA">
            <w:pPr>
              <w:widowControl w:val="0"/>
              <w:tabs>
                <w:tab w:val="left" w:pos="260"/>
                <w:tab w:val="left" w:pos="2160"/>
                <w:tab w:val="left" w:pos="3060"/>
              </w:tabs>
              <w:rPr>
                <w:b/>
              </w:rPr>
            </w:pPr>
            <w:r>
              <w:rPr>
                <w:b/>
              </w:rPr>
              <w:t>Standard Deviation</w:t>
            </w:r>
          </w:p>
        </w:tc>
        <w:tc>
          <w:tcPr>
            <w:tcW w:w="1530" w:type="dxa"/>
          </w:tcPr>
          <w:p w:rsidR="00D479EA" w:rsidRDefault="00D479EA">
            <w:pPr>
              <w:widowControl w:val="0"/>
              <w:tabs>
                <w:tab w:val="left" w:pos="260"/>
                <w:tab w:val="left" w:pos="2160"/>
                <w:tab w:val="left" w:pos="3060"/>
              </w:tabs>
              <w:jc w:val="center"/>
            </w:pPr>
            <w:r>
              <w:rPr>
                <w:rFonts w:ascii="Symbol" w:hAnsi="Symbol"/>
              </w:rPr>
              <w:t></w:t>
            </w:r>
            <w:r>
              <w:t xml:space="preserve"> (sigma)</w:t>
            </w:r>
          </w:p>
        </w:tc>
        <w:tc>
          <w:tcPr>
            <w:tcW w:w="1440" w:type="dxa"/>
          </w:tcPr>
          <w:p w:rsidR="00D479EA" w:rsidRDefault="00D479EA">
            <w:pPr>
              <w:widowControl w:val="0"/>
              <w:tabs>
                <w:tab w:val="left" w:pos="260"/>
                <w:tab w:val="left" w:pos="2160"/>
                <w:tab w:val="left" w:pos="3060"/>
              </w:tabs>
              <w:jc w:val="center"/>
            </w:pPr>
            <w:r>
              <w:t>s (“s”)</w:t>
            </w:r>
          </w:p>
        </w:tc>
      </w:tr>
    </w:tbl>
    <w:p w:rsidR="00D479EA" w:rsidRDefault="00D479EA">
      <w:pPr>
        <w:rPr>
          <w:i/>
        </w:rPr>
      </w:pPr>
    </w:p>
    <w:p w:rsidR="00D479EA" w:rsidRDefault="00D479EA" w:rsidP="00D479EA">
      <w:pPr>
        <w:tabs>
          <w:tab w:val="left" w:pos="1080"/>
        </w:tabs>
        <w:spacing w:after="120"/>
        <w:ind w:left="720" w:hanging="720"/>
      </w:pPr>
      <w:r>
        <w:rPr>
          <w:b/>
          <w:i/>
        </w:rPr>
        <w:t xml:space="preserve">Normal </w:t>
      </w:r>
      <w:proofErr w:type="spellStart"/>
      <w:proofErr w:type="gramStart"/>
      <w:r>
        <w:rPr>
          <w:b/>
          <w:i/>
        </w:rPr>
        <w:t>Distirbutions</w:t>
      </w:r>
      <w:proofErr w:type="spellEnd"/>
      <w:r>
        <w:rPr>
          <w:b/>
          <w:i/>
        </w:rPr>
        <w:t xml:space="preserve"> </w:t>
      </w:r>
      <w:r>
        <w:t xml:space="preserve"> A</w:t>
      </w:r>
      <w:proofErr w:type="gramEnd"/>
      <w:r>
        <w:t xml:space="preserve"> family of </w:t>
      </w:r>
      <w:proofErr w:type="spellStart"/>
      <w:r>
        <w:t>disributions</w:t>
      </w:r>
      <w:proofErr w:type="spellEnd"/>
      <w:r>
        <w:t xml:space="preserve"> that have all of the following characteristics:</w:t>
      </w:r>
    </w:p>
    <w:p w:rsidR="00D479EA" w:rsidRDefault="00D479EA" w:rsidP="00D479EA">
      <w:pPr>
        <w:numPr>
          <w:ilvl w:val="0"/>
          <w:numId w:val="2"/>
        </w:numPr>
        <w:tabs>
          <w:tab w:val="left" w:pos="1080"/>
        </w:tabs>
        <w:spacing w:after="120"/>
        <w:ind w:left="1800" w:hanging="630"/>
        <w:rPr>
          <w:b/>
          <w:i/>
        </w:rPr>
      </w:pPr>
      <w:r>
        <w:t xml:space="preserve">Every Normal distribution is </w:t>
      </w:r>
      <w:r>
        <w:rPr>
          <w:b/>
          <w:i/>
        </w:rPr>
        <w:t>symmetric</w:t>
      </w:r>
    </w:p>
    <w:p w:rsidR="00D479EA" w:rsidRDefault="00D479EA" w:rsidP="00D479EA">
      <w:pPr>
        <w:numPr>
          <w:ilvl w:val="0"/>
          <w:numId w:val="2"/>
        </w:numPr>
        <w:tabs>
          <w:tab w:val="left" w:pos="1080"/>
        </w:tabs>
        <w:spacing w:after="120"/>
        <w:ind w:left="1800" w:hanging="630"/>
        <w:rPr>
          <w:b/>
          <w:i/>
        </w:rPr>
      </w:pPr>
      <w:r>
        <w:t xml:space="preserve">Every normal distribution has a </w:t>
      </w:r>
      <w:r>
        <w:rPr>
          <w:b/>
          <w:i/>
        </w:rPr>
        <w:t>single peak</w:t>
      </w:r>
      <w:r>
        <w:t xml:space="preserve"> at its </w:t>
      </w:r>
      <w:r>
        <w:rPr>
          <w:b/>
          <w:i/>
        </w:rPr>
        <w:t>center</w:t>
      </w:r>
    </w:p>
    <w:p w:rsidR="00D479EA" w:rsidRDefault="00D479EA" w:rsidP="00D479EA">
      <w:pPr>
        <w:numPr>
          <w:ilvl w:val="0"/>
          <w:numId w:val="2"/>
        </w:numPr>
        <w:tabs>
          <w:tab w:val="left" w:pos="1080"/>
        </w:tabs>
        <w:spacing w:after="120"/>
        <w:ind w:left="1800" w:hanging="630"/>
        <w:rPr>
          <w:b/>
          <w:i/>
        </w:rPr>
      </w:pPr>
      <w:r>
        <w:t xml:space="preserve">Every normal distribution follows a </w:t>
      </w:r>
      <w:r>
        <w:rPr>
          <w:b/>
          <w:i/>
        </w:rPr>
        <w:t>bell-shaped</w:t>
      </w:r>
      <w:r>
        <w:t xml:space="preserve"> curve</w:t>
      </w:r>
    </w:p>
    <w:p w:rsidR="00D479EA" w:rsidRDefault="00D479EA" w:rsidP="00D479EA">
      <w:pPr>
        <w:tabs>
          <w:tab w:val="left" w:pos="1080"/>
        </w:tabs>
        <w:spacing w:after="120"/>
      </w:pPr>
      <w:r>
        <w:tab/>
        <w:t>We identify each member of the family of curves by two characteristics</w:t>
      </w:r>
    </w:p>
    <w:p w:rsidR="00D479EA" w:rsidRDefault="00D479EA" w:rsidP="00D479EA">
      <w:pPr>
        <w:numPr>
          <w:ilvl w:val="0"/>
          <w:numId w:val="3"/>
        </w:numPr>
        <w:tabs>
          <w:tab w:val="left" w:pos="1080"/>
        </w:tabs>
        <w:spacing w:after="120"/>
        <w:rPr>
          <w:b/>
          <w:i/>
        </w:rPr>
      </w:pPr>
      <w:r>
        <w:rPr>
          <w:b/>
          <w:i/>
        </w:rPr>
        <w:t>mean</w:t>
      </w:r>
    </w:p>
    <w:p w:rsidR="00D479EA" w:rsidRDefault="00D479EA" w:rsidP="00D479EA">
      <w:pPr>
        <w:numPr>
          <w:ilvl w:val="0"/>
          <w:numId w:val="3"/>
        </w:numPr>
        <w:tabs>
          <w:tab w:val="left" w:pos="1080"/>
        </w:tabs>
        <w:spacing w:after="120"/>
        <w:rPr>
          <w:b/>
          <w:i/>
        </w:rPr>
      </w:pPr>
      <w:r>
        <w:rPr>
          <w:b/>
          <w:i/>
        </w:rPr>
        <w:t>standard deviation</w:t>
      </w:r>
    </w:p>
    <w:p w:rsidR="00D479EA" w:rsidRDefault="00D479EA" w:rsidP="00D479EA">
      <w:pPr>
        <w:tabs>
          <w:tab w:val="left" w:pos="1080"/>
        </w:tabs>
        <w:spacing w:after="120"/>
        <w:ind w:left="1080"/>
      </w:pPr>
      <w:r>
        <w:rPr>
          <w:b/>
          <w:i/>
        </w:rPr>
        <w:sym w:font="Symbol" w:char="F06D"/>
      </w:r>
      <w:r>
        <w:rPr>
          <w:b/>
          <w:i/>
        </w:rPr>
        <w:t xml:space="preserve"> (</w:t>
      </w:r>
      <w:proofErr w:type="gramStart"/>
      <w:r>
        <w:rPr>
          <w:b/>
          <w:i/>
        </w:rPr>
        <w:t>mean</w:t>
      </w:r>
      <w:proofErr w:type="gramEnd"/>
      <w:r>
        <w:rPr>
          <w:b/>
          <w:i/>
        </w:rPr>
        <w:t>)</w:t>
      </w:r>
      <w:r>
        <w:t xml:space="preserve"> : defines where its peak is located</w:t>
      </w:r>
    </w:p>
    <w:p w:rsidR="00D479EA" w:rsidRDefault="00D479EA" w:rsidP="00D479EA">
      <w:pPr>
        <w:tabs>
          <w:tab w:val="left" w:pos="1080"/>
        </w:tabs>
        <w:spacing w:after="120"/>
        <w:ind w:left="1080"/>
      </w:pPr>
      <w:r>
        <w:rPr>
          <w:b/>
          <w:i/>
        </w:rPr>
        <w:sym w:font="Symbol" w:char="F073"/>
      </w:r>
      <w:r>
        <w:rPr>
          <w:b/>
          <w:i/>
        </w:rPr>
        <w:t xml:space="preserve"> (</w:t>
      </w:r>
      <w:proofErr w:type="gramStart"/>
      <w:r>
        <w:rPr>
          <w:b/>
          <w:i/>
        </w:rPr>
        <w:t>standard</w:t>
      </w:r>
      <w:proofErr w:type="gramEnd"/>
      <w:r>
        <w:rPr>
          <w:b/>
          <w:i/>
        </w:rPr>
        <w:t xml:space="preserve"> deviation) : </w:t>
      </w:r>
      <w:r>
        <w:t>Defines how spread out the curve is</w:t>
      </w:r>
    </w:p>
    <w:p w:rsidR="00D479EA" w:rsidRDefault="00D479EA" w:rsidP="00D479EA">
      <w:pPr>
        <w:tabs>
          <w:tab w:val="left" w:pos="1080"/>
        </w:tabs>
        <w:spacing w:after="120"/>
        <w:ind w:left="720" w:hanging="720"/>
      </w:pPr>
      <w:r w:rsidRPr="00D479EA">
        <w:rPr>
          <w:b/>
          <w:i/>
        </w:rPr>
        <w:t xml:space="preserve">Normal Probability Plot: </w:t>
      </w:r>
      <w:r>
        <w:t xml:space="preserve">A graph used to ascertain whether a set of data follows a normal pattern.  This graph plots the actual observation against what you would expect to occur if the data were in fact normal.  A fairly linear plot allows you to reasonably assume that the data follows a normal </w:t>
      </w:r>
      <w:proofErr w:type="gramStart"/>
      <w:r>
        <w:t>distribution,</w:t>
      </w:r>
      <w:proofErr w:type="gramEnd"/>
      <w:r>
        <w:t xml:space="preserve"> otherwise a normal distribution is questioned.</w:t>
      </w:r>
    </w:p>
    <w:p w:rsidR="00D479EA" w:rsidRDefault="00D479EA" w:rsidP="00D479EA">
      <w:pPr>
        <w:tabs>
          <w:tab w:val="left" w:pos="1080"/>
        </w:tabs>
        <w:spacing w:after="120"/>
        <w:ind w:left="720"/>
      </w:pPr>
      <w:r>
        <w:t xml:space="preserve">You can tell where on the curve </w:t>
      </w:r>
      <w:r>
        <w:rPr>
          <w:b/>
          <w:i/>
        </w:rPr>
        <w:t xml:space="preserve">1 </w:t>
      </w:r>
      <w:r>
        <w:rPr>
          <w:b/>
          <w:i/>
        </w:rPr>
        <w:sym w:font="Symbol" w:char="F073"/>
      </w:r>
      <w:r>
        <w:t xml:space="preserve">  is by where the curvature changes.  </w:t>
      </w:r>
      <w:proofErr w:type="gramStart"/>
      <w:r>
        <w:rPr>
          <w:i/>
        </w:rPr>
        <w:t>i.e</w:t>
      </w:r>
      <w:proofErr w:type="gramEnd"/>
      <w:r>
        <w:rPr>
          <w:i/>
        </w:rPr>
        <w:t xml:space="preserve">. </w:t>
      </w:r>
      <w:r>
        <w:t xml:space="preserve">as you follow the curve there is a point on each side of the </w:t>
      </w:r>
      <w:r>
        <w:rPr>
          <w:b/>
          <w:i/>
        </w:rPr>
        <w:sym w:font="Symbol" w:char="F06D"/>
      </w:r>
      <w:r>
        <w:t xml:space="preserve"> where the curve goes from being curved in to curved out - the book uses the example of driving a car and it would be the point where you have to bring the steering wheel from direction to the other.</w:t>
      </w:r>
    </w:p>
    <w:p w:rsidR="00D479EA" w:rsidRDefault="00D479EA" w:rsidP="00D479EA">
      <w:pPr>
        <w:tabs>
          <w:tab w:val="left" w:pos="1080"/>
        </w:tabs>
        <w:spacing w:after="120"/>
        <w:ind w:left="720"/>
      </w:pPr>
      <w:r>
        <w:t>We talked briefly earlier in the semester of how the area under the curve represents a percentage of subjects - THIS IS VERY IMPORTANT TO UNDERSTAND NOW!</w:t>
      </w:r>
    </w:p>
    <w:p w:rsidR="00D479EA" w:rsidRDefault="00D479EA" w:rsidP="00D479EA">
      <w:pPr>
        <w:tabs>
          <w:tab w:val="left" w:pos="1080"/>
        </w:tabs>
        <w:spacing w:after="120"/>
        <w:ind w:left="720"/>
      </w:pPr>
      <w:r>
        <w:t xml:space="preserve">We also previously discussed </w:t>
      </w:r>
      <w:r>
        <w:rPr>
          <w:b/>
          <w:i/>
        </w:rPr>
        <w:t>standardizing scores</w:t>
      </w:r>
      <w:r>
        <w:t xml:space="preserve"> this is also important to understand at this point!</w:t>
      </w:r>
    </w:p>
    <w:p w:rsidR="00D479EA" w:rsidRDefault="00D479EA" w:rsidP="00D479EA">
      <w:pPr>
        <w:tabs>
          <w:tab w:val="left" w:pos="1080"/>
        </w:tabs>
        <w:spacing w:after="120"/>
        <w:ind w:left="720"/>
      </w:pPr>
      <w:r>
        <w:t>The</w:t>
      </w:r>
      <w:r>
        <w:rPr>
          <w:b/>
          <w:i/>
        </w:rPr>
        <w:t xml:space="preserve"> standard normal distribution</w:t>
      </w:r>
      <w:r>
        <w:t xml:space="preserve"> is the distribution in which the </w:t>
      </w:r>
      <w:r>
        <w:rPr>
          <w:b/>
          <w:i/>
        </w:rPr>
        <w:sym w:font="Symbol" w:char="F073"/>
      </w:r>
      <w:r>
        <w:rPr>
          <w:b/>
          <w:i/>
        </w:rPr>
        <w:t xml:space="preserve"> = 1.0</w:t>
      </w:r>
      <w:r>
        <w:t xml:space="preserve"> and the </w:t>
      </w:r>
      <w:r>
        <w:rPr>
          <w:b/>
          <w:i/>
        </w:rPr>
        <w:sym w:font="Symbol" w:char="F06D"/>
      </w:r>
      <w:r>
        <w:rPr>
          <w:b/>
          <w:i/>
        </w:rPr>
        <w:t xml:space="preserve"> = 0.0</w:t>
      </w:r>
      <w:r>
        <w:t xml:space="preserve">.  By standardizing scores we saw that we can compare SAT to ACT, we can now use the standard distribution to help us decide if a sample is part of a population or if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thereis</w:t>
      </w:r>
      <w:proofErr w:type="spellEnd"/>
      <w:r>
        <w:t xml:space="preserve"> something strange about our sample.  If we know that a population has a certain </w:t>
      </w:r>
      <w:r>
        <w:sym w:font="Symbol" w:char="F06D"/>
      </w:r>
      <w:r>
        <w:t xml:space="preserve"> we would “standardize this to </w:t>
      </w:r>
      <w:r>
        <w:sym w:font="Symbol" w:char="F06D"/>
      </w:r>
      <w:r>
        <w:t xml:space="preserve"> = 0, if we also knew the population had a </w:t>
      </w:r>
      <w:proofErr w:type="gramStart"/>
      <w:r>
        <w:t xml:space="preserve">certain </w:t>
      </w:r>
      <w:proofErr w:type="gramEnd"/>
      <w:r>
        <w:sym w:font="Symbol" w:char="F073"/>
      </w:r>
      <w:r>
        <w:t>, we would standardize this to one making it into a Z-</w:t>
      </w:r>
      <w:proofErr w:type="spellStart"/>
      <w:r>
        <w:t>distrbution</w:t>
      </w:r>
      <w:proofErr w:type="spellEnd"/>
      <w:r>
        <w:t xml:space="preserve">.  Now when we evaluate a sample we standardize that to see where it fits on this </w:t>
      </w:r>
      <w:r>
        <w:rPr>
          <w:b/>
          <w:i/>
        </w:rPr>
        <w:t>standard distribution</w:t>
      </w:r>
      <w:r>
        <w:t xml:space="preserve">.  If we are sufficiently close to 0 - the sample probably came from the </w:t>
      </w:r>
      <w:r>
        <w:lastRenderedPageBreak/>
        <w:t xml:space="preserve">population, </w:t>
      </w:r>
      <w:proofErr w:type="gramStart"/>
      <w:r>
        <w:t>If  it</w:t>
      </w:r>
      <w:proofErr w:type="gramEnd"/>
      <w:r>
        <w:t xml:space="preserve"> was too far from 0 we would say it probably is not part of the population - it is somehow different.</w:t>
      </w:r>
    </w:p>
    <w:p w:rsidR="00D479EA" w:rsidRDefault="00D479EA" w:rsidP="00D479EA">
      <w:pPr>
        <w:tabs>
          <w:tab w:val="left" w:pos="1080"/>
        </w:tabs>
        <w:spacing w:after="120"/>
        <w:ind w:left="720" w:hanging="720"/>
      </w:pPr>
    </w:p>
    <w:p w:rsidR="00D479EA" w:rsidRDefault="00D479EA" w:rsidP="00D479EA">
      <w:pPr>
        <w:tabs>
          <w:tab w:val="left" w:pos="1080"/>
        </w:tabs>
        <w:spacing w:after="120"/>
        <w:ind w:left="720" w:hanging="720"/>
      </w:pPr>
      <w:r>
        <w:tab/>
        <w:t>THIS MAKES NO IMPLICATION AS TO WHY.  It is up to our logic, intuition and further research as to why a sample did not come from the population - IT IS NOT UP TO THE STATISTIC TODETERMINE WHY!</w:t>
      </w:r>
    </w:p>
    <w:p w:rsidR="00D479EA" w:rsidRDefault="00D479EA" w:rsidP="00D479EA">
      <w:pPr>
        <w:tabs>
          <w:tab w:val="left" w:pos="1080"/>
        </w:tabs>
        <w:spacing w:after="120"/>
        <w:ind w:left="720" w:hanging="720"/>
      </w:pPr>
      <w:r>
        <w:rPr>
          <w:i/>
        </w:rPr>
        <w:t>How do we know how our sample relates to the population?</w:t>
      </w:r>
      <w:r>
        <w:t xml:space="preserve"> - </w:t>
      </w:r>
      <w:proofErr w:type="gramStart"/>
      <w:r>
        <w:t>we</w:t>
      </w:r>
      <w:proofErr w:type="gramEnd"/>
      <w:r>
        <w:t xml:space="preserve"> use a </w:t>
      </w:r>
      <w:r>
        <w:rPr>
          <w:b/>
          <w:i/>
        </w:rPr>
        <w:t>standard normal table</w:t>
      </w:r>
      <w:r>
        <w:t xml:space="preserve"> -  The area under the entire </w:t>
      </w:r>
      <w:r>
        <w:rPr>
          <w:i/>
        </w:rPr>
        <w:t>standard normal curve</w:t>
      </w:r>
      <w:r>
        <w:t xml:space="preserve"> is 1.00.  </w:t>
      </w:r>
    </w:p>
    <w:p w:rsidR="00D479EA" w:rsidRDefault="00D479EA" w:rsidP="00D479EA">
      <w:pPr>
        <w:tabs>
          <w:tab w:val="left" w:pos="1080"/>
        </w:tabs>
        <w:spacing w:after="120"/>
        <w:ind w:left="720" w:hanging="720"/>
      </w:pPr>
      <w:r>
        <w:t>The table in the book gives the portion of area under the curve related to a specific Z-score</w:t>
      </w:r>
      <w:proofErr w:type="gramStart"/>
      <w:r>
        <w:t>,  for</w:t>
      </w:r>
      <w:proofErr w:type="gramEnd"/>
      <w:r>
        <w:t xml:space="preserve"> instance if you looked up Z=1.00 the table </w:t>
      </w:r>
      <w:proofErr w:type="spellStart"/>
      <w:r>
        <w:t>guves</w:t>
      </w:r>
      <w:proofErr w:type="spellEnd"/>
      <w:r>
        <w:t xml:space="preserve"> the result of .8413,  This means that 84% of the population will occur below this value, Z = -1.00 yields .1587, this means that almost 16% of the population will fall below this Z score, can you see the relationship here to that of the empirical rule for normal distributions?</w:t>
      </w:r>
    </w:p>
    <w:p w:rsidR="00D479EA" w:rsidRDefault="00D479EA" w:rsidP="00D479EA">
      <w:pPr>
        <w:tabs>
          <w:tab w:val="left" w:pos="1080"/>
        </w:tabs>
        <w:spacing w:after="120"/>
        <w:ind w:left="720" w:hanging="720"/>
      </w:pPr>
      <w:r>
        <w:t xml:space="preserve">If we need to find the number of people that are between two Z-scores - then we subtract the higher area from the lower area and this gives us the area we are looking for </w:t>
      </w:r>
    </w:p>
    <w:p w:rsidR="00D479EA" w:rsidRDefault="00D479EA" w:rsidP="00D479EA">
      <w:pPr>
        <w:tabs>
          <w:tab w:val="left" w:pos="1080"/>
        </w:tabs>
        <w:spacing w:after="120"/>
        <w:ind w:left="720" w:hanging="720"/>
      </w:pPr>
      <w:r>
        <w:tab/>
        <w:t>What percent of people lie between Z= -1.00 and Z= 1.0?</w:t>
      </w:r>
    </w:p>
    <w:p w:rsidR="00D479EA" w:rsidRDefault="00D479EA" w:rsidP="00D479EA">
      <w:pPr>
        <w:tabs>
          <w:tab w:val="left" w:pos="1080"/>
        </w:tabs>
        <w:spacing w:after="120"/>
        <w:ind w:left="720" w:hanging="720"/>
      </w:pPr>
      <w:r>
        <w:tab/>
        <w:t>Z = +1.00 ==&gt; .8413</w:t>
      </w:r>
    </w:p>
    <w:p w:rsidR="00D479EA" w:rsidRDefault="00D479EA" w:rsidP="00D479EA">
      <w:pPr>
        <w:tabs>
          <w:tab w:val="left" w:pos="1080"/>
        </w:tabs>
        <w:spacing w:after="120"/>
        <w:ind w:left="720" w:hanging="720"/>
      </w:pPr>
      <w:r>
        <w:tab/>
        <w:t>Z = -1.00 ==&gt; .1587</w:t>
      </w:r>
    </w:p>
    <w:p w:rsidR="00D479EA" w:rsidRDefault="00D479EA" w:rsidP="00D479EA">
      <w:pPr>
        <w:tabs>
          <w:tab w:val="left" w:pos="1080"/>
        </w:tabs>
        <w:spacing w:after="120"/>
        <w:ind w:left="720" w:hanging="720"/>
      </w:pPr>
      <w:r>
        <w:tab/>
        <w:t xml:space="preserve">Z between -1 and +1 ==&gt; .8413 - .1587 = </w:t>
      </w:r>
      <w:fldSimple w:instr=" =.8413-.1587 ">
        <w:r>
          <w:t>0.6826</w:t>
        </w:r>
      </w:fldSimple>
      <w:r>
        <w:t xml:space="preserve"> (or 68% look familiar?)  </w:t>
      </w:r>
    </w:p>
    <w:p w:rsidR="00D479EA" w:rsidRDefault="00D479EA" w:rsidP="00D479EA">
      <w:pPr>
        <w:tabs>
          <w:tab w:val="left" w:pos="1080"/>
        </w:tabs>
        <w:spacing w:after="120"/>
        <w:ind w:left="720" w:hanging="720"/>
      </w:pPr>
      <w:r w:rsidRPr="00D479EA">
        <w:rPr>
          <w:b/>
          <w:i/>
        </w:rPr>
        <w:t>Percentiles:</w:t>
      </w:r>
      <w:r>
        <w:t xml:space="preserve">  The probabilities obtained using the Standard Normal Curve may be used to report Percentiles. Using the example above a Z of 1.0 </w:t>
      </w:r>
      <w:proofErr w:type="gramStart"/>
      <w:r>
        <w:t>yields</w:t>
      </w:r>
      <w:proofErr w:type="gramEnd"/>
      <w:r>
        <w:t xml:space="preserve"> a percentile score of 84% (the percentage of score that are less than the given score.</w:t>
      </w:r>
    </w:p>
    <w:p w:rsidR="00D479EA" w:rsidRDefault="00D479EA" w:rsidP="00D479EA">
      <w:pPr>
        <w:tabs>
          <w:tab w:val="left" w:pos="1080"/>
        </w:tabs>
        <w:spacing w:after="120"/>
        <w:ind w:left="720" w:hanging="720"/>
      </w:pPr>
    </w:p>
    <w:p w:rsidR="00D479EA" w:rsidRDefault="00D479EA" w:rsidP="00D479EA">
      <w:pPr>
        <w:tabs>
          <w:tab w:val="left" w:pos="1080"/>
        </w:tabs>
        <w:spacing w:after="120"/>
        <w:ind w:left="720" w:hanging="720"/>
      </w:pPr>
    </w:p>
    <w:p w:rsidR="00D479EA" w:rsidRDefault="00D479EA" w:rsidP="00D479EA">
      <w:pPr>
        <w:tabs>
          <w:tab w:val="left" w:pos="1080"/>
        </w:tabs>
        <w:spacing w:after="120"/>
        <w:ind w:left="720" w:hanging="720"/>
      </w:pPr>
      <w:r>
        <w:t>Recall that the formula for standardizing scores is:</w:t>
      </w:r>
    </w:p>
    <w:p w:rsidR="00D479EA" w:rsidRDefault="00D479EA" w:rsidP="00D479EA">
      <w:pPr>
        <w:tabs>
          <w:tab w:val="left" w:pos="1080"/>
        </w:tabs>
        <w:spacing w:after="120"/>
        <w:ind w:left="720" w:hanging="720"/>
        <w:jc w:val="center"/>
      </w:pPr>
      <w:r>
        <w:rPr>
          <w:position w:val="-20"/>
        </w:rPr>
        <w:object w:dxaOrig="1120" w:dyaOrig="580">
          <v:shape id="_x0000_i1026" type="#_x0000_t75" style="width:56.25pt;height:29.25pt" o:ole="">
            <v:imagedata r:id="rId10" o:title=""/>
          </v:shape>
          <o:OLEObject Type="Embed" ProgID="Equation.2" ShapeID="_x0000_i1026" DrawAspect="Content" ObjectID="_1280829511" r:id="rId11"/>
        </w:object>
      </w:r>
    </w:p>
    <w:p w:rsidR="00D479EA" w:rsidRDefault="00D479EA" w:rsidP="00D479EA">
      <w:pPr>
        <w:tabs>
          <w:tab w:val="left" w:pos="1080"/>
        </w:tabs>
        <w:spacing w:after="120"/>
        <w:ind w:left="720" w:hanging="720"/>
        <w:jc w:val="center"/>
      </w:pPr>
      <w:r>
        <w:t>Z = Z-score</w:t>
      </w:r>
    </w:p>
    <w:p w:rsidR="00D479EA" w:rsidRDefault="00D479EA" w:rsidP="00D479EA">
      <w:pPr>
        <w:tabs>
          <w:tab w:val="left" w:pos="1080"/>
        </w:tabs>
        <w:spacing w:after="120"/>
        <w:ind w:left="720" w:hanging="720"/>
        <w:jc w:val="center"/>
      </w:pPr>
      <w:r>
        <w:sym w:font="Symbol" w:char="F06D"/>
      </w:r>
      <w:r>
        <w:t xml:space="preserve"> = mean</w:t>
      </w:r>
    </w:p>
    <w:p w:rsidR="00D479EA" w:rsidRDefault="00D479EA" w:rsidP="00D479EA">
      <w:pPr>
        <w:tabs>
          <w:tab w:val="left" w:pos="1080"/>
        </w:tabs>
        <w:spacing w:after="120"/>
        <w:ind w:left="720" w:hanging="720"/>
        <w:jc w:val="center"/>
      </w:pPr>
      <w:r>
        <w:sym w:font="Symbol" w:char="F073"/>
      </w:r>
      <w:r>
        <w:t xml:space="preserve"> = standard deviation</w:t>
      </w:r>
    </w:p>
    <w:p w:rsidR="00D479EA" w:rsidRDefault="00D479EA">
      <w:pPr>
        <w:tabs>
          <w:tab w:val="left" w:pos="1080"/>
        </w:tabs>
        <w:ind w:left="720" w:hanging="720"/>
      </w:pPr>
    </w:p>
    <w:p w:rsidR="00D479EA" w:rsidRDefault="00D479EA">
      <w:pPr>
        <w:tabs>
          <w:tab w:val="left" w:pos="1080"/>
        </w:tabs>
        <w:ind w:left="720" w:hanging="720"/>
        <w:rPr>
          <w:b/>
        </w:rPr>
      </w:pPr>
      <w:r>
        <w:t xml:space="preserve"> </w:t>
      </w:r>
    </w:p>
    <w:sectPr w:rsidR="00D479EA">
      <w:headerReference w:type="default" r:id="rId12"/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5FE" w:rsidRDefault="008365FE">
      <w:r>
        <w:separator/>
      </w:r>
    </w:p>
  </w:endnote>
  <w:endnote w:type="continuationSeparator" w:id="1">
    <w:p w:rsidR="008365FE" w:rsidRDefault="00836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5FE" w:rsidRDefault="008365FE">
      <w:r>
        <w:separator/>
      </w:r>
    </w:p>
  </w:footnote>
  <w:footnote w:type="continuationSeparator" w:id="1">
    <w:p w:rsidR="008365FE" w:rsidRDefault="00836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EA" w:rsidRDefault="00D479EA">
    <w:pPr>
      <w:pStyle w:val="Header"/>
      <w:pBdr>
        <w:bottom w:val="single" w:sz="6" w:space="1" w:color="auto"/>
      </w:pBdr>
    </w:pPr>
    <w:r>
      <w:rPr>
        <w:sz w:val="28"/>
      </w:rPr>
      <w:t>Important Points in Topic 12 - Elementary Statistics</w:t>
    </w:r>
    <w:r>
      <w:rPr>
        <w:sz w:val="28"/>
      </w:rPr>
      <w:tab/>
    </w:r>
    <w:r>
      <w:rPr>
        <w:sz w:val="24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805E6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9C3F54"/>
    <w:lvl w:ilvl="0">
      <w:numFmt w:val="decimal"/>
      <w:lvlText w:val="*"/>
      <w:lvlJc w:val="left"/>
    </w:lvl>
  </w:abstractNum>
  <w:abstractNum w:abstractNumId="1">
    <w:nsid w:val="70930DCA"/>
    <w:multiLevelType w:val="singleLevel"/>
    <w:tmpl w:val="3D101C62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890" w:hanging="720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C23228"/>
    <w:rsid w:val="001E50A4"/>
    <w:rsid w:val="003805E6"/>
    <w:rsid w:val="008365FE"/>
    <w:rsid w:val="00B671AD"/>
    <w:rsid w:val="00C23228"/>
    <w:rsid w:val="00D4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260"/>
        <w:tab w:val="left" w:pos="2160"/>
        <w:tab w:val="left" w:pos="3060"/>
      </w:tabs>
      <w:overflowPunct/>
      <w:autoSpaceDE/>
      <w:autoSpaceDN/>
      <w:adjustRightInd/>
      <w:textAlignment w:val="auto"/>
      <w:outlineLvl w:val="5"/>
    </w:pPr>
    <w:rPr>
      <w:rFonts w:ascii="Times" w:hAnsi="Times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cz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3803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Objectives:</vt:lpstr>
    </vt:vector>
  </TitlesOfParts>
  <Company>FCSD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Objectives:</dc:title>
  <dc:subject/>
  <dc:creator>Darrin B. Paschke</dc:creator>
  <cp:keywords/>
  <cp:lastModifiedBy>Andrew Pingitore</cp:lastModifiedBy>
  <cp:revision>2</cp:revision>
  <cp:lastPrinted>2001-11-27T12:45:00Z</cp:lastPrinted>
  <dcterms:created xsi:type="dcterms:W3CDTF">2008-08-21T17:12:00Z</dcterms:created>
  <dcterms:modified xsi:type="dcterms:W3CDTF">2008-08-21T17:12:00Z</dcterms:modified>
</cp:coreProperties>
</file>